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537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прекращении производства по делу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протоколу об административном правонарушении серии 86хм №</w:t>
      </w:r>
      <w:r>
        <w:rPr>
          <w:rFonts w:ascii="Times New Roman" w:eastAsia="Times New Roman" w:hAnsi="Times New Roman" w:cs="Times New Roman"/>
        </w:rPr>
        <w:t>638008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6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час.,</w:t>
      </w:r>
      <w:r>
        <w:rPr>
          <w:rFonts w:ascii="Times New Roman" w:eastAsia="Times New Roman" w:hAnsi="Times New Roman" w:cs="Times New Roman"/>
        </w:rPr>
        <w:t xml:space="preserve"> находясь по месту проживания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18810522240708050520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ч.5 ст.12.15</w:t>
      </w:r>
      <w:r>
        <w:rPr>
          <w:rFonts w:ascii="Times New Roman" w:eastAsia="Times New Roman" w:hAnsi="Times New Roman" w:cs="Times New Roman"/>
        </w:rPr>
        <w:t xml:space="preserve"> КоАП РФ, чем совершил правонарушение, предусмотренное ч.1 ст.20.25 КоАП РФ.</w:t>
      </w:r>
    </w:p>
    <w:p>
      <w:pPr>
        <w:spacing w:before="0" w:after="0"/>
        <w:ind w:firstLine="709"/>
        <w:jc w:val="both"/>
      </w:pP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пояснил, что штраф по постановлению ЦАФАП не оплатил, так как, копию постановления не получал, с </w:t>
      </w:r>
      <w:r>
        <w:rPr>
          <w:rStyle w:val="cat-Dategrp-11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фактически проживает и с </w:t>
      </w:r>
      <w:r>
        <w:rPr>
          <w:rStyle w:val="cat-Dategrp-12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зарегистрирован по адресу: </w:t>
      </w:r>
      <w:r>
        <w:rPr>
          <w:rStyle w:val="cat-Addressgrp-3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Ранее, до </w:t>
      </w:r>
      <w:r>
        <w:rPr>
          <w:rStyle w:val="cat-Dategrp-13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был зарегистрирован по адресу: </w:t>
      </w:r>
      <w:r>
        <w:rPr>
          <w:rStyle w:val="cat-Addressgrp-5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ч.1 ст.20.25 КоАП РФ предусмотрена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</w:rPr>
        <w:t>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 ст.31.1 КоАП РФ п</w:t>
      </w:r>
      <w:r>
        <w:rPr>
          <w:rFonts w:ascii="Times New Roman" w:eastAsia="Times New Roman" w:hAnsi="Times New Roman" w:cs="Times New Roman"/>
        </w:rPr>
        <w:t>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</w:t>
      </w:r>
      <w:r>
        <w:rPr>
          <w:rFonts w:ascii="Times New Roman" w:eastAsia="Times New Roman" w:hAnsi="Times New Roman" w:cs="Times New Roman"/>
        </w:rPr>
        <w:t xml:space="preserve"> (в редакции закона, действующего на дату вынесения постановления)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представленных материалов следует, что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18810522240708050520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направлена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6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отчету</w:t>
      </w:r>
      <w:r>
        <w:rPr>
          <w:rFonts w:ascii="Times New Roman" w:eastAsia="Times New Roman" w:hAnsi="Times New Roman" w:cs="Times New Roman"/>
        </w:rPr>
        <w:t xml:space="preserve"> об отслеживании отправления с почтовым идентификатором №</w:t>
      </w:r>
      <w:r>
        <w:rPr>
          <w:rFonts w:ascii="Times New Roman" w:eastAsia="Times New Roman" w:hAnsi="Times New Roman" w:cs="Times New Roman"/>
        </w:rPr>
        <w:t>65694</w:t>
      </w:r>
      <w:r>
        <w:rPr>
          <w:rFonts w:ascii="Times New Roman" w:eastAsia="Times New Roman" w:hAnsi="Times New Roman" w:cs="Times New Roman"/>
        </w:rPr>
        <w:t>497540049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копия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18810522240708050520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возвращена отправителю, в связи с истечением срока хранения.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 xml:space="preserve">как следует из пояснений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его копии паспорта с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он зарегистрирован и проживает по адресу: </w:t>
      </w:r>
      <w:r>
        <w:rPr>
          <w:rStyle w:val="cat-Addressgrp-3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Кроме того, копия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18810522240708050520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направлена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адресу, который не соответствует адресу, указанному в карточке учета транспортного средства.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 получено по причине того, что направлено по неверному адресу, </w:t>
      </w:r>
      <w:r>
        <w:rPr>
          <w:rFonts w:ascii="Times New Roman" w:eastAsia="Times New Roman" w:hAnsi="Times New Roman" w:cs="Times New Roman"/>
        </w:rPr>
        <w:t>в связи с чем, постановление не вступило в законную силу, как следствие, не истек 60-дневный срок для уплаты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положений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1" w:history="1">
        <w:r>
          <w:rPr>
            <w:rFonts w:ascii="Times New Roman" w:eastAsia="Times New Roman" w:hAnsi="Times New Roman" w:cs="Times New Roman"/>
            <w:color w:val="0000EE"/>
          </w:rPr>
          <w:t>частей 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4" w:history="1">
        <w:r>
          <w:rPr>
            <w:rFonts w:ascii="Times New Roman" w:eastAsia="Times New Roman" w:hAnsi="Times New Roman" w:cs="Times New Roman"/>
            <w:color w:val="0000EE"/>
          </w:rPr>
          <w:t>4 статьи 1.5</w:t>
        </w:r>
      </w:hyperlink>
      <w:r>
        <w:rPr>
          <w:rFonts w:ascii="Times New Roman" w:eastAsia="Times New Roman" w:hAnsi="Times New Roman" w:cs="Times New Roman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считает, что производство по делу в отношении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подлежит </w:t>
      </w:r>
      <w:r>
        <w:rPr>
          <w:rFonts w:ascii="Times New Roman" w:eastAsia="Times New Roman" w:hAnsi="Times New Roman" w:cs="Times New Roman"/>
        </w:rPr>
        <w:t>прекращению</w:t>
      </w:r>
      <w:r>
        <w:rPr>
          <w:rFonts w:ascii="Times New Roman" w:eastAsia="Times New Roman" w:hAnsi="Times New Roman" w:cs="Times New Roman"/>
        </w:rPr>
        <w:t xml:space="preserve"> за отсутствием в его действиях состава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hyperlink r:id="rId5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20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25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ч.2 ст.24.5, ст.29.10 КоАП РФ, мировой судья,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</w:rPr>
        <w:t>537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п.2 ч.1 ст.24.5 КоАП РФ, в связи с отсутствием в его действиях состава административного правонарушения, предусмотренного ч.1 ст.20.25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